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1214"/>
      </w:tblGrid>
      <w:tr w:rsidR="00072E0C" w:rsidRPr="008D5A26" w:rsidTr="00873544">
        <w:trPr>
          <w:trHeight w:val="315"/>
        </w:trPr>
        <w:tc>
          <w:tcPr>
            <w:tcW w:w="5975" w:type="dxa"/>
            <w:hideMark/>
          </w:tcPr>
          <w:p w:rsidR="00072E0C" w:rsidRPr="008D5A26" w:rsidRDefault="00072E0C" w:rsidP="00072E0C">
            <w:pPr>
              <w:jc w:val="center"/>
              <w:rPr>
                <w:b/>
                <w:bCs/>
              </w:rPr>
            </w:pPr>
            <w:r w:rsidRPr="008D5A26">
              <w:rPr>
                <w:b/>
                <w:bCs/>
              </w:rPr>
              <w:t>ПЛАСТИЧЕСКАЯ ХИРУРГИЯ</w:t>
            </w:r>
          </w:p>
        </w:tc>
        <w:tc>
          <w:tcPr>
            <w:tcW w:w="1214" w:type="dxa"/>
            <w:hideMark/>
          </w:tcPr>
          <w:p w:rsidR="00072E0C" w:rsidRPr="008D5A26" w:rsidRDefault="00072E0C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 </w:t>
            </w:r>
            <w:r>
              <w:rPr>
                <w:b/>
                <w:bCs/>
              </w:rPr>
              <w:t>Цена  (руб.)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 w:rsidP="008D5A26">
            <w:r w:rsidRPr="008D5A26">
              <w:t xml:space="preserve">Пластическая операция в области подбородка или щеки. </w:t>
            </w:r>
            <w:proofErr w:type="spellStart"/>
            <w:r w:rsidRPr="008D5A26">
              <w:t>Фейслифтинг</w:t>
            </w:r>
            <w:proofErr w:type="spellEnd"/>
            <w:r w:rsidRPr="008D5A26">
              <w:t xml:space="preserve"> SMAS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127181,00</w:t>
            </w:r>
          </w:p>
        </w:tc>
      </w:tr>
      <w:tr w:rsidR="00072E0C" w:rsidRPr="008D5A26" w:rsidTr="00873544">
        <w:trPr>
          <w:trHeight w:val="510"/>
        </w:trPr>
        <w:tc>
          <w:tcPr>
            <w:tcW w:w="5975" w:type="dxa"/>
            <w:hideMark/>
          </w:tcPr>
          <w:p w:rsidR="00072E0C" w:rsidRPr="008D5A26" w:rsidRDefault="00072E0C" w:rsidP="008D5A26">
            <w:r w:rsidRPr="008D5A26">
              <w:t xml:space="preserve">Пластическая операция в области подбородка или щеки. Повторный </w:t>
            </w:r>
            <w:proofErr w:type="spellStart"/>
            <w:r w:rsidRPr="008D5A26">
              <w:t>фейслифтинг</w:t>
            </w:r>
            <w:proofErr w:type="spellEnd"/>
            <w:r w:rsidRPr="008D5A26">
              <w:t xml:space="preserve"> SMAS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157245,00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 w:rsidP="008D5A26">
            <w:r w:rsidRPr="008D5A26">
              <w:t>Пластика мягких тканей передних отделов шеи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93494,00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 w:rsidP="008D5A26">
            <w:r w:rsidRPr="008D5A26">
              <w:t>Пластика при морщинах угла глаз и век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63704,00</w:t>
            </w:r>
          </w:p>
        </w:tc>
      </w:tr>
      <w:tr w:rsidR="00072E0C" w:rsidRPr="008D5A26" w:rsidTr="00873544">
        <w:trPr>
          <w:trHeight w:val="510"/>
        </w:trPr>
        <w:tc>
          <w:tcPr>
            <w:tcW w:w="5975" w:type="dxa"/>
            <w:hideMark/>
          </w:tcPr>
          <w:p w:rsidR="00072E0C" w:rsidRPr="008D5A26" w:rsidRDefault="00072E0C" w:rsidP="008D5A26">
            <w:bookmarkStart w:id="0" w:name="_GoBack"/>
            <w:bookmarkEnd w:id="0"/>
            <w:r w:rsidRPr="008D5A26">
              <w:t xml:space="preserve">Пластика нижних век </w:t>
            </w:r>
            <w:proofErr w:type="spellStart"/>
            <w:r w:rsidRPr="008D5A26">
              <w:t>чрескожным</w:t>
            </w:r>
            <w:proofErr w:type="spellEnd"/>
            <w:r w:rsidRPr="008D5A26">
              <w:t xml:space="preserve"> </w:t>
            </w:r>
            <w:proofErr w:type="spellStart"/>
            <w:r w:rsidRPr="008D5A26">
              <w:t>подресничным</w:t>
            </w:r>
            <w:proofErr w:type="spellEnd"/>
            <w:r w:rsidRPr="008D5A26">
              <w:t xml:space="preserve"> доступом с формированием кожного лоскута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38278,00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 w:rsidP="008D5A26">
            <w:r w:rsidRPr="008D5A26">
              <w:t xml:space="preserve">Пластика верхних век без пересадки тканей </w:t>
            </w:r>
            <w:proofErr w:type="spellStart"/>
            <w:r w:rsidRPr="008D5A26">
              <w:t>чрескожным</w:t>
            </w:r>
            <w:proofErr w:type="spellEnd"/>
            <w:r w:rsidRPr="008D5A26">
              <w:t xml:space="preserve"> доступом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33900,00</w:t>
            </w:r>
          </w:p>
        </w:tc>
      </w:tr>
      <w:tr w:rsidR="00072E0C" w:rsidRPr="008D5A26" w:rsidTr="00873544">
        <w:trPr>
          <w:trHeight w:val="510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Удаление доброкачественных новообразований кожи методом диатермокоагуляции (1 элемент)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968,00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Коагуляция телеангиоэктазий (1 элемент)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1344,00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 xml:space="preserve">Удаление одной морщины методом </w:t>
            </w:r>
            <w:proofErr w:type="gramStart"/>
            <w:r w:rsidRPr="008D5A26">
              <w:t>подкожного</w:t>
            </w:r>
            <w:proofErr w:type="gramEnd"/>
            <w:r w:rsidRPr="008D5A26">
              <w:t xml:space="preserve"> </w:t>
            </w:r>
            <w:proofErr w:type="spellStart"/>
            <w:r w:rsidRPr="008D5A26">
              <w:t>подсечения</w:t>
            </w:r>
            <w:proofErr w:type="spellEnd"/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10761,00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Лигатурная коррекция брови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21490,00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Устранение "морщин печали" (1 зона)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22785,00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Коррекция шеи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50574,00</w:t>
            </w:r>
          </w:p>
        </w:tc>
      </w:tr>
      <w:tr w:rsidR="00072E0C" w:rsidRPr="008D5A26" w:rsidTr="00873544">
        <w:trPr>
          <w:trHeight w:val="255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 xml:space="preserve">Наложение швов нитью </w:t>
            </w:r>
            <w:proofErr w:type="spellStart"/>
            <w:r w:rsidRPr="008D5A26">
              <w:t>Aptos</w:t>
            </w:r>
            <w:proofErr w:type="spellEnd"/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11749,00</w:t>
            </w:r>
          </w:p>
        </w:tc>
      </w:tr>
      <w:tr w:rsidR="00072E0C" w:rsidRPr="008D5A26" w:rsidTr="00873544">
        <w:trPr>
          <w:trHeight w:val="510"/>
        </w:trPr>
        <w:tc>
          <w:tcPr>
            <w:tcW w:w="5975" w:type="dxa"/>
            <w:hideMark/>
          </w:tcPr>
          <w:p w:rsidR="00072E0C" w:rsidRPr="008D5A26" w:rsidRDefault="00072E0C">
            <w:r w:rsidRPr="008D5A26">
              <w:t>Пластика подкожной жировой клетчатки методом перемещения микрочастиц собственного жира (</w:t>
            </w:r>
            <w:proofErr w:type="spellStart"/>
            <w:r w:rsidRPr="008D5A26">
              <w:t>липофилинг</w:t>
            </w:r>
            <w:proofErr w:type="spellEnd"/>
            <w:r w:rsidRPr="008D5A26">
              <w:t>, 1 зона)</w:t>
            </w:r>
          </w:p>
        </w:tc>
        <w:tc>
          <w:tcPr>
            <w:tcW w:w="1214" w:type="dxa"/>
            <w:hideMark/>
          </w:tcPr>
          <w:p w:rsidR="00072E0C" w:rsidRPr="008D5A26" w:rsidRDefault="00072E0C" w:rsidP="008D5A26">
            <w:pPr>
              <w:rPr>
                <w:b/>
                <w:bCs/>
              </w:rPr>
            </w:pPr>
            <w:r w:rsidRPr="008D5A26">
              <w:rPr>
                <w:b/>
                <w:bCs/>
              </w:rPr>
              <w:t>37500,00</w:t>
            </w:r>
          </w:p>
        </w:tc>
      </w:tr>
    </w:tbl>
    <w:p w:rsidR="00C32710" w:rsidRDefault="00C32710"/>
    <w:sectPr w:rsidR="00C3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2"/>
    <w:rsid w:val="00072E0C"/>
    <w:rsid w:val="00206086"/>
    <w:rsid w:val="005E3A4E"/>
    <w:rsid w:val="00873544"/>
    <w:rsid w:val="008D5A26"/>
    <w:rsid w:val="009E6EA2"/>
    <w:rsid w:val="00C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КБ-81 ФМБА России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 Елена Владиславовна</dc:creator>
  <cp:lastModifiedBy>Андрейчик Елена Владиславовна</cp:lastModifiedBy>
  <cp:revision>3</cp:revision>
  <dcterms:created xsi:type="dcterms:W3CDTF">2022-12-13T08:42:00Z</dcterms:created>
  <dcterms:modified xsi:type="dcterms:W3CDTF">2022-12-15T04:15:00Z</dcterms:modified>
</cp:coreProperties>
</file>